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EC42B" w14:textId="3259CB90" w:rsidR="00500DCB" w:rsidRDefault="00297A33">
      <w:r>
        <w:rPr>
          <w:noProof/>
        </w:rPr>
        <w:drawing>
          <wp:inline distT="0" distB="0" distL="0" distR="0" wp14:anchorId="23F3AB2C" wp14:editId="55FA78FF">
            <wp:extent cx="916305" cy="922655"/>
            <wp:effectExtent l="0" t="0" r="0" b="0"/>
            <wp:docPr id="4" name="Image 4" descr="Description : Macintosh HD:Users:ismaelomarjee:Desktop:LOGO JE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Macintosh HD:Users:ismaelomarjee:Desktop:LOGO JEA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305" cy="922655"/>
                    </a:xfrm>
                    <a:prstGeom prst="rect">
                      <a:avLst/>
                    </a:prstGeom>
                    <a:noFill/>
                    <a:ln>
                      <a:noFill/>
                    </a:ln>
                  </pic:spPr>
                </pic:pic>
              </a:graphicData>
            </a:graphic>
          </wp:inline>
        </w:drawing>
      </w:r>
      <w:r>
        <w:tab/>
      </w:r>
      <w:r>
        <w:tab/>
      </w:r>
      <w:r>
        <w:tab/>
      </w:r>
      <w:r>
        <w:rPr>
          <w:noProof/>
        </w:rPr>
        <w:drawing>
          <wp:inline distT="0" distB="0" distL="0" distR="0" wp14:anchorId="1113BD9F" wp14:editId="3D5E2BE4">
            <wp:extent cx="798195" cy="912032"/>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JEC.jpg"/>
                    <pic:cNvPicPr/>
                  </pic:nvPicPr>
                  <pic:blipFill>
                    <a:blip r:embed="rId5">
                      <a:extLst>
                        <a:ext uri="{28A0092B-C50C-407E-A947-70E740481C1C}">
                          <a14:useLocalDpi xmlns:a14="http://schemas.microsoft.com/office/drawing/2010/main" val="0"/>
                        </a:ext>
                      </a:extLst>
                    </a:blip>
                    <a:stretch>
                      <a:fillRect/>
                    </a:stretch>
                  </pic:blipFill>
                  <pic:spPr>
                    <a:xfrm>
                      <a:off x="0" y="0"/>
                      <a:ext cx="799452" cy="913469"/>
                    </a:xfrm>
                    <a:prstGeom prst="rect">
                      <a:avLst/>
                    </a:prstGeom>
                  </pic:spPr>
                </pic:pic>
              </a:graphicData>
            </a:graphic>
          </wp:inline>
        </w:drawing>
      </w:r>
      <w:r>
        <w:tab/>
      </w:r>
      <w:r>
        <w:tab/>
      </w:r>
      <w:r>
        <w:tab/>
      </w:r>
      <w:r>
        <w:tab/>
      </w:r>
      <w:r w:rsidRPr="00EA23A0">
        <w:rPr>
          <w:noProof/>
        </w:rPr>
        <w:drawing>
          <wp:inline distT="0" distB="0" distL="0" distR="0" wp14:anchorId="399644B1" wp14:editId="54D60A66">
            <wp:extent cx="1090295" cy="1134745"/>
            <wp:effectExtent l="0" t="0" r="1905"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10349" cy="1155617"/>
                    </a:xfrm>
                    <a:prstGeom prst="rect">
                      <a:avLst/>
                    </a:prstGeom>
                  </pic:spPr>
                </pic:pic>
              </a:graphicData>
            </a:graphic>
          </wp:inline>
        </w:drawing>
      </w:r>
      <w:r>
        <w:tab/>
      </w:r>
    </w:p>
    <w:p w14:paraId="77B8A72B" w14:textId="621EC34C" w:rsidR="00E509C3" w:rsidRDefault="00DF5A94" w:rsidP="00DF5A94">
      <w:pPr>
        <w:jc w:val="center"/>
      </w:pPr>
      <w:r>
        <w:rPr>
          <w:rFonts w:ascii="Arial" w:hAnsi="Arial" w:cs="Arial"/>
          <w:noProof/>
          <w:sz w:val="26"/>
          <w:szCs w:val="26"/>
        </w:rPr>
        <w:drawing>
          <wp:inline distT="0" distB="0" distL="0" distR="0" wp14:anchorId="51372EF9" wp14:editId="4D11E3AB">
            <wp:extent cx="800100" cy="177800"/>
            <wp:effectExtent l="0" t="0" r="1270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77800"/>
                    </a:xfrm>
                    <a:prstGeom prst="rect">
                      <a:avLst/>
                    </a:prstGeom>
                    <a:noFill/>
                    <a:ln>
                      <a:noFill/>
                    </a:ln>
                  </pic:spPr>
                </pic:pic>
              </a:graphicData>
            </a:graphic>
          </wp:inline>
        </w:drawing>
      </w:r>
    </w:p>
    <w:p w14:paraId="01F21F13" w14:textId="39E32B5B" w:rsidR="00E509C3" w:rsidRDefault="003C447F" w:rsidP="00617054">
      <w:pPr>
        <w:jc w:val="both"/>
      </w:pPr>
      <w:r>
        <w:tab/>
      </w:r>
      <w:r>
        <w:tab/>
      </w:r>
      <w:r>
        <w:tab/>
      </w:r>
      <w:r>
        <w:tab/>
      </w:r>
      <w:r>
        <w:tab/>
      </w:r>
      <w:r>
        <w:tab/>
      </w:r>
    </w:p>
    <w:p w14:paraId="4257EF76" w14:textId="77777777" w:rsidR="00DF5A94" w:rsidRDefault="00DF5A94" w:rsidP="00297A33">
      <w:pPr>
        <w:spacing w:line="276" w:lineRule="auto"/>
        <w:jc w:val="center"/>
        <w:rPr>
          <w:b/>
          <w:sz w:val="32"/>
          <w:szCs w:val="32"/>
        </w:rPr>
      </w:pPr>
    </w:p>
    <w:p w14:paraId="0C2570A2" w14:textId="5B0305F1" w:rsidR="00871B35" w:rsidRPr="003C447F" w:rsidRDefault="00871B35" w:rsidP="00297A33">
      <w:pPr>
        <w:spacing w:line="276" w:lineRule="auto"/>
        <w:jc w:val="center"/>
        <w:rPr>
          <w:b/>
          <w:sz w:val="32"/>
          <w:szCs w:val="32"/>
        </w:rPr>
      </w:pPr>
      <w:r w:rsidRPr="003C447F">
        <w:rPr>
          <w:b/>
          <w:sz w:val="32"/>
          <w:szCs w:val="32"/>
        </w:rPr>
        <w:t>Elections européennes de Juin 2024</w:t>
      </w:r>
    </w:p>
    <w:p w14:paraId="135E9F3E" w14:textId="77777777" w:rsidR="00871B35" w:rsidRPr="003C447F" w:rsidRDefault="00871B35" w:rsidP="00871B35">
      <w:pPr>
        <w:spacing w:line="276" w:lineRule="auto"/>
        <w:jc w:val="center"/>
        <w:rPr>
          <w:b/>
          <w:i/>
          <w:sz w:val="32"/>
          <w:szCs w:val="32"/>
        </w:rPr>
      </w:pPr>
      <w:r w:rsidRPr="003C447F">
        <w:rPr>
          <w:b/>
          <w:i/>
          <w:sz w:val="32"/>
          <w:szCs w:val="32"/>
        </w:rPr>
        <w:t>L’Union européenne en débat</w:t>
      </w:r>
    </w:p>
    <w:p w14:paraId="300FBD54" w14:textId="77777777" w:rsidR="00871B35" w:rsidRDefault="00871B35" w:rsidP="00871B35">
      <w:pPr>
        <w:spacing w:line="276" w:lineRule="auto"/>
        <w:jc w:val="center"/>
      </w:pPr>
    </w:p>
    <w:p w14:paraId="06A8A6AB" w14:textId="4CDDA3FB" w:rsidR="00871B35" w:rsidRPr="003C447F" w:rsidRDefault="00297A33" w:rsidP="008617C8">
      <w:pPr>
        <w:spacing w:line="276" w:lineRule="auto"/>
        <w:jc w:val="both"/>
        <w:rPr>
          <w:sz w:val="28"/>
          <w:szCs w:val="28"/>
        </w:rPr>
      </w:pPr>
      <w:r>
        <w:rPr>
          <w:sz w:val="28"/>
          <w:szCs w:val="28"/>
        </w:rPr>
        <w:t>À</w:t>
      </w:r>
      <w:r w:rsidR="00871B35" w:rsidRPr="003C447F">
        <w:rPr>
          <w:sz w:val="28"/>
          <w:szCs w:val="28"/>
        </w:rPr>
        <w:t xml:space="preserve"> l’approche des élections européennes de juin 2024, le CEJEC, avec le soutien des Masters </w:t>
      </w:r>
      <w:r w:rsidR="008617C8">
        <w:rPr>
          <w:sz w:val="28"/>
          <w:szCs w:val="28"/>
        </w:rPr>
        <w:t>Droit européen et Juriste européen des affaires</w:t>
      </w:r>
      <w:r w:rsidR="00871B35" w:rsidRPr="003C447F">
        <w:rPr>
          <w:sz w:val="28"/>
          <w:szCs w:val="28"/>
        </w:rPr>
        <w:t xml:space="preserve">, s’engage dans le débat sur l’avenir de la construction européenne par le biais d’un cycle de conférences autour des grandes questions qui agitent aujourd’hui l’Union européenne. Le pacte européen sur la migration et l’asile est-il adapté au défi migratoire ? </w:t>
      </w:r>
      <w:r w:rsidR="003C447F" w:rsidRPr="003C447F">
        <w:rPr>
          <w:sz w:val="28"/>
          <w:szCs w:val="28"/>
        </w:rPr>
        <w:t xml:space="preserve">Faut-il et jusqu’où élargir encore l’Union ? </w:t>
      </w:r>
      <w:r w:rsidR="0069089D">
        <w:rPr>
          <w:sz w:val="28"/>
          <w:szCs w:val="28"/>
        </w:rPr>
        <w:t>Quel avenir pour</w:t>
      </w:r>
      <w:r w:rsidR="00871B35" w:rsidRPr="003C447F">
        <w:rPr>
          <w:sz w:val="28"/>
          <w:szCs w:val="28"/>
        </w:rPr>
        <w:t xml:space="preserve"> l’Europe sociale ? </w:t>
      </w:r>
      <w:r w:rsidR="003A0719">
        <w:rPr>
          <w:sz w:val="28"/>
          <w:szCs w:val="28"/>
        </w:rPr>
        <w:t xml:space="preserve">Le Parlement européen est-il l’acteur d’une démocratie européenne ? </w:t>
      </w:r>
      <w:r w:rsidR="00871B35" w:rsidRPr="003C447F">
        <w:rPr>
          <w:sz w:val="28"/>
          <w:szCs w:val="28"/>
        </w:rPr>
        <w:t>Il s’agira sur chacun de ces thèmes de confronter les points de vue en associant les universitaires, les praticiens et les élus.</w:t>
      </w:r>
    </w:p>
    <w:p w14:paraId="0F0EA69F" w14:textId="77777777" w:rsidR="00871B35" w:rsidRDefault="00871B35" w:rsidP="00871B35">
      <w:pPr>
        <w:spacing w:line="276" w:lineRule="auto"/>
      </w:pPr>
    </w:p>
    <w:p w14:paraId="67031D58" w14:textId="77777777" w:rsidR="00297A33" w:rsidRDefault="00297A33" w:rsidP="00297A33">
      <w:pPr>
        <w:spacing w:line="360" w:lineRule="auto"/>
        <w:ind w:left="1416" w:firstLine="708"/>
      </w:pPr>
    </w:p>
    <w:p w14:paraId="1F611415" w14:textId="77777777" w:rsidR="00B57260" w:rsidRPr="00B57260" w:rsidRDefault="00B57260" w:rsidP="00B57260">
      <w:pPr>
        <w:jc w:val="center"/>
        <w:rPr>
          <w:i/>
          <w:sz w:val="32"/>
          <w:szCs w:val="32"/>
        </w:rPr>
      </w:pPr>
      <w:r w:rsidRPr="00B57260">
        <w:rPr>
          <w:b/>
          <w:bCs/>
          <w:i/>
          <w:iCs/>
          <w:sz w:val="32"/>
          <w:szCs w:val="32"/>
        </w:rPr>
        <w:t>Conférence de clôture</w:t>
      </w:r>
    </w:p>
    <w:p w14:paraId="6A4C21AC" w14:textId="77777777" w:rsidR="00B57260" w:rsidRPr="00B57260" w:rsidRDefault="00B57260" w:rsidP="00B57260">
      <w:pPr>
        <w:jc w:val="center"/>
        <w:rPr>
          <w:i/>
          <w:sz w:val="32"/>
          <w:szCs w:val="32"/>
        </w:rPr>
      </w:pPr>
      <w:r w:rsidRPr="00B57260">
        <w:rPr>
          <w:b/>
          <w:bCs/>
          <w:i/>
          <w:sz w:val="32"/>
          <w:szCs w:val="32"/>
        </w:rPr>
        <w:t xml:space="preserve">Jeudi 25 avril, 14, Bâtiment </w:t>
      </w:r>
      <w:proofErr w:type="gramStart"/>
      <w:r w:rsidRPr="00B57260">
        <w:rPr>
          <w:b/>
          <w:bCs/>
          <w:i/>
          <w:sz w:val="32"/>
          <w:szCs w:val="32"/>
        </w:rPr>
        <w:t>Veil,  salle</w:t>
      </w:r>
      <w:proofErr w:type="gramEnd"/>
      <w:r w:rsidRPr="00B57260">
        <w:rPr>
          <w:b/>
          <w:bCs/>
          <w:i/>
          <w:sz w:val="32"/>
          <w:szCs w:val="32"/>
        </w:rPr>
        <w:t xml:space="preserve"> 141</w:t>
      </w:r>
    </w:p>
    <w:p w14:paraId="05B4BE98" w14:textId="0D0637DB" w:rsidR="00B57260" w:rsidRPr="00B57260" w:rsidRDefault="00B57260" w:rsidP="00B57260">
      <w:pPr>
        <w:jc w:val="center"/>
        <w:rPr>
          <w:i/>
          <w:sz w:val="32"/>
          <w:szCs w:val="32"/>
        </w:rPr>
      </w:pPr>
    </w:p>
    <w:p w14:paraId="02009168" w14:textId="77777777" w:rsidR="00B57260" w:rsidRPr="00B57260" w:rsidRDefault="00B57260" w:rsidP="00B57260">
      <w:pPr>
        <w:jc w:val="center"/>
        <w:rPr>
          <w:i/>
          <w:sz w:val="32"/>
          <w:szCs w:val="32"/>
        </w:rPr>
      </w:pPr>
      <w:r w:rsidRPr="00B57260">
        <w:rPr>
          <w:b/>
          <w:bCs/>
          <w:i/>
          <w:sz w:val="32"/>
          <w:szCs w:val="32"/>
        </w:rPr>
        <w:t>Le Parlement européen, acteur d’une démocratie européenne ?</w:t>
      </w:r>
    </w:p>
    <w:p w14:paraId="6AD7017E" w14:textId="42998820" w:rsidR="00B57260" w:rsidRPr="00B57260" w:rsidRDefault="00B57260" w:rsidP="00B57260">
      <w:pPr>
        <w:jc w:val="center"/>
        <w:rPr>
          <w:i/>
          <w:sz w:val="32"/>
          <w:szCs w:val="32"/>
        </w:rPr>
      </w:pPr>
    </w:p>
    <w:p w14:paraId="55614040" w14:textId="17081CFA" w:rsidR="00B57260" w:rsidRPr="00B57260" w:rsidRDefault="00B57260" w:rsidP="00B57260">
      <w:pPr>
        <w:jc w:val="center"/>
        <w:rPr>
          <w:i/>
          <w:sz w:val="32"/>
          <w:szCs w:val="32"/>
        </w:rPr>
      </w:pPr>
      <w:proofErr w:type="spellStart"/>
      <w:r w:rsidRPr="00B57260">
        <w:rPr>
          <w:i/>
          <w:sz w:val="32"/>
          <w:szCs w:val="32"/>
        </w:rPr>
        <w:t>Younous</w:t>
      </w:r>
      <w:proofErr w:type="spellEnd"/>
      <w:r w:rsidRPr="00B57260">
        <w:rPr>
          <w:i/>
          <w:sz w:val="32"/>
          <w:szCs w:val="32"/>
        </w:rPr>
        <w:t xml:space="preserve"> </w:t>
      </w:r>
      <w:proofErr w:type="spellStart"/>
      <w:r w:rsidRPr="00B57260">
        <w:rPr>
          <w:i/>
          <w:sz w:val="32"/>
          <w:szCs w:val="32"/>
        </w:rPr>
        <w:t>Omarjee</w:t>
      </w:r>
      <w:proofErr w:type="spellEnd"/>
      <w:r w:rsidRPr="00B57260">
        <w:rPr>
          <w:i/>
          <w:sz w:val="32"/>
          <w:szCs w:val="32"/>
        </w:rPr>
        <w:t>,</w:t>
      </w:r>
    </w:p>
    <w:p w14:paraId="0EEAC360" w14:textId="77777777" w:rsidR="00B57260" w:rsidRPr="00B57260" w:rsidRDefault="00B57260" w:rsidP="00B57260">
      <w:pPr>
        <w:jc w:val="center"/>
        <w:rPr>
          <w:i/>
          <w:sz w:val="32"/>
          <w:szCs w:val="32"/>
        </w:rPr>
      </w:pPr>
      <w:r w:rsidRPr="00B57260">
        <w:rPr>
          <w:i/>
          <w:sz w:val="32"/>
          <w:szCs w:val="32"/>
        </w:rPr>
        <w:t>Député européen</w:t>
      </w:r>
    </w:p>
    <w:p w14:paraId="5F55F178" w14:textId="2D4C6522" w:rsidR="00B57260" w:rsidRPr="00B57260" w:rsidRDefault="00B57260" w:rsidP="00B57260">
      <w:pPr>
        <w:jc w:val="center"/>
        <w:rPr>
          <w:i/>
          <w:sz w:val="32"/>
          <w:szCs w:val="32"/>
        </w:rPr>
      </w:pPr>
      <w:r w:rsidRPr="00B57260">
        <w:rPr>
          <w:i/>
          <w:sz w:val="32"/>
          <w:szCs w:val="32"/>
        </w:rPr>
        <w:t>Président de la commission de développement régional</w:t>
      </w:r>
    </w:p>
    <w:p w14:paraId="7F1D8040" w14:textId="66D099AC" w:rsidR="00B57260" w:rsidRPr="00B57260" w:rsidRDefault="00B57260" w:rsidP="00B57260">
      <w:pPr>
        <w:jc w:val="center"/>
        <w:rPr>
          <w:i/>
          <w:sz w:val="32"/>
          <w:szCs w:val="32"/>
        </w:rPr>
      </w:pPr>
    </w:p>
    <w:p w14:paraId="29CE1A87" w14:textId="6BA450E5" w:rsidR="00B57260" w:rsidRPr="00B57260" w:rsidRDefault="00B57260" w:rsidP="00B57260">
      <w:pPr>
        <w:jc w:val="center"/>
        <w:rPr>
          <w:i/>
          <w:sz w:val="32"/>
          <w:szCs w:val="32"/>
        </w:rPr>
      </w:pPr>
      <w:r w:rsidRPr="00B57260">
        <w:rPr>
          <w:i/>
          <w:sz w:val="32"/>
          <w:szCs w:val="32"/>
        </w:rPr>
        <w:t xml:space="preserve">Céline </w:t>
      </w:r>
      <w:proofErr w:type="spellStart"/>
      <w:r w:rsidRPr="00B57260">
        <w:rPr>
          <w:i/>
          <w:sz w:val="32"/>
          <w:szCs w:val="32"/>
        </w:rPr>
        <w:t>Spector</w:t>
      </w:r>
      <w:proofErr w:type="spellEnd"/>
      <w:r w:rsidRPr="00B57260">
        <w:rPr>
          <w:i/>
          <w:sz w:val="32"/>
          <w:szCs w:val="32"/>
        </w:rPr>
        <w:t>,</w:t>
      </w:r>
    </w:p>
    <w:p w14:paraId="62DC6982" w14:textId="77777777" w:rsidR="00B57260" w:rsidRPr="00B57260" w:rsidRDefault="00B57260" w:rsidP="00B57260">
      <w:pPr>
        <w:jc w:val="center"/>
        <w:rPr>
          <w:i/>
          <w:sz w:val="32"/>
          <w:szCs w:val="32"/>
        </w:rPr>
      </w:pPr>
      <w:r w:rsidRPr="00B57260">
        <w:rPr>
          <w:i/>
          <w:sz w:val="32"/>
          <w:szCs w:val="32"/>
        </w:rPr>
        <w:t>Professeure de philosophie à Sorbonne Université</w:t>
      </w:r>
    </w:p>
    <w:p w14:paraId="3CC89078" w14:textId="19C0533C" w:rsidR="00B57260" w:rsidRPr="00B57260" w:rsidRDefault="00B57260" w:rsidP="00B57260">
      <w:pPr>
        <w:jc w:val="center"/>
        <w:rPr>
          <w:i/>
          <w:sz w:val="32"/>
          <w:szCs w:val="32"/>
        </w:rPr>
      </w:pPr>
    </w:p>
    <w:p w14:paraId="755B292D" w14:textId="0245E9F6" w:rsidR="00B57260" w:rsidRPr="00B57260" w:rsidRDefault="00B57260" w:rsidP="00B57260">
      <w:pPr>
        <w:jc w:val="center"/>
        <w:rPr>
          <w:i/>
          <w:sz w:val="32"/>
          <w:szCs w:val="32"/>
        </w:rPr>
      </w:pPr>
      <w:proofErr w:type="gramStart"/>
      <w:r w:rsidRPr="00B57260">
        <w:rPr>
          <w:i/>
          <w:sz w:val="32"/>
          <w:szCs w:val="32"/>
        </w:rPr>
        <w:t>Discutant:</w:t>
      </w:r>
      <w:proofErr w:type="gramEnd"/>
    </w:p>
    <w:p w14:paraId="45479E88" w14:textId="77777777" w:rsidR="00B57260" w:rsidRPr="00B57260" w:rsidRDefault="00B57260" w:rsidP="00B57260">
      <w:pPr>
        <w:jc w:val="center"/>
        <w:rPr>
          <w:i/>
          <w:sz w:val="32"/>
          <w:szCs w:val="32"/>
        </w:rPr>
      </w:pPr>
      <w:r w:rsidRPr="00B57260">
        <w:rPr>
          <w:i/>
          <w:sz w:val="32"/>
          <w:szCs w:val="32"/>
        </w:rPr>
        <w:t>Charlotte Girard</w:t>
      </w:r>
    </w:p>
    <w:p w14:paraId="42075C8E" w14:textId="068D2BD4" w:rsidR="00297A33" w:rsidRDefault="00B57260" w:rsidP="00B57260">
      <w:pPr>
        <w:jc w:val="center"/>
      </w:pPr>
      <w:r w:rsidRPr="00B57260">
        <w:rPr>
          <w:i/>
          <w:sz w:val="32"/>
          <w:szCs w:val="32"/>
        </w:rPr>
        <w:t xml:space="preserve">Maîtresse de </w:t>
      </w:r>
      <w:proofErr w:type="gramStart"/>
      <w:r w:rsidRPr="00B57260">
        <w:rPr>
          <w:i/>
          <w:sz w:val="32"/>
          <w:szCs w:val="32"/>
        </w:rPr>
        <w:t>conférence</w:t>
      </w:r>
      <w:proofErr w:type="gramEnd"/>
      <w:r w:rsidRPr="00B57260">
        <w:rPr>
          <w:i/>
          <w:sz w:val="32"/>
          <w:szCs w:val="32"/>
        </w:rPr>
        <w:t xml:space="preserve"> à l’Université de Paris Nanterre</w:t>
      </w:r>
    </w:p>
    <w:sectPr w:rsidR="00297A33" w:rsidSect="00F04A2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C3"/>
    <w:rsid w:val="000F7E68"/>
    <w:rsid w:val="001C300A"/>
    <w:rsid w:val="00257276"/>
    <w:rsid w:val="00297A33"/>
    <w:rsid w:val="002A035C"/>
    <w:rsid w:val="003A0719"/>
    <w:rsid w:val="003C447F"/>
    <w:rsid w:val="003F10CE"/>
    <w:rsid w:val="00474099"/>
    <w:rsid w:val="004D2E95"/>
    <w:rsid w:val="00500DCB"/>
    <w:rsid w:val="00617054"/>
    <w:rsid w:val="006333D7"/>
    <w:rsid w:val="0069089D"/>
    <w:rsid w:val="006F5BF0"/>
    <w:rsid w:val="00717AB8"/>
    <w:rsid w:val="00820F13"/>
    <w:rsid w:val="008359EA"/>
    <w:rsid w:val="008617C8"/>
    <w:rsid w:val="00871B35"/>
    <w:rsid w:val="009B1685"/>
    <w:rsid w:val="00B57260"/>
    <w:rsid w:val="00C139DD"/>
    <w:rsid w:val="00C13C0E"/>
    <w:rsid w:val="00DF5A94"/>
    <w:rsid w:val="00E509C3"/>
    <w:rsid w:val="00F04A29"/>
    <w:rsid w:val="00FD751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0EC188"/>
  <w14:defaultImageDpi w14:val="300"/>
  <w15:docId w15:val="{670B53A1-6B54-4AE0-A5BB-96C40F92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heme="minorEastAsia" w:hAnsi="Times"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26440">
      <w:bodyDiv w:val="1"/>
      <w:marLeft w:val="0"/>
      <w:marRight w:val="0"/>
      <w:marTop w:val="0"/>
      <w:marBottom w:val="0"/>
      <w:divBdr>
        <w:top w:val="none" w:sz="0" w:space="0" w:color="auto"/>
        <w:left w:val="none" w:sz="0" w:space="0" w:color="auto"/>
        <w:bottom w:val="none" w:sz="0" w:space="0" w:color="auto"/>
        <w:right w:val="none" w:sz="0" w:space="0" w:color="auto"/>
      </w:divBdr>
    </w:div>
    <w:div w:id="706372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174</Words>
  <Characters>959</Characters>
  <Application>Microsoft Office Word</Application>
  <DocSecurity>0</DocSecurity>
  <Lines>7</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Ismaël OMARJEE</dc:creator>
  <cp:keywords/>
  <dc:description/>
  <cp:lastModifiedBy>Roccati Marjolaine</cp:lastModifiedBy>
  <cp:revision>3</cp:revision>
  <dcterms:created xsi:type="dcterms:W3CDTF">2024-12-04T09:54:00Z</dcterms:created>
  <dcterms:modified xsi:type="dcterms:W3CDTF">2024-12-04T09:54:00Z</dcterms:modified>
</cp:coreProperties>
</file>